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8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to enter headings, title, and contact details"/>
      </w:tblPr>
      <w:tblGrid>
        <w:gridCol w:w="4951"/>
        <w:gridCol w:w="4951"/>
        <w:gridCol w:w="3982"/>
      </w:tblGrid>
      <w:tr w:rsidR="002D2D78" w:rsidTr="007E12CF">
        <w:trPr>
          <w:trHeight w:val="6930"/>
          <w:jc w:val="center"/>
        </w:trPr>
        <w:tc>
          <w:tcPr>
            <w:tcW w:w="4951" w:type="dxa"/>
            <w:tcMar>
              <w:right w:w="1037" w:type="dxa"/>
            </w:tcMar>
          </w:tcPr>
          <w:p w:rsidR="002D2D78" w:rsidRDefault="002D2D78">
            <w:pPr>
              <w:pStyle w:val="Heading7"/>
              <w:outlineLvl w:val="6"/>
            </w:pPr>
          </w:p>
          <w:p w:rsidR="00FC3778" w:rsidRDefault="00FC3778" w:rsidP="008E3EC9">
            <w:pPr>
              <w:rPr>
                <w:sz w:val="24"/>
              </w:rPr>
            </w:pPr>
          </w:p>
          <w:p w:rsidR="00CF563D" w:rsidRPr="008E3EC9" w:rsidRDefault="008E3EC9" w:rsidP="008E3EC9">
            <w:pPr>
              <w:rPr>
                <w:sz w:val="24"/>
              </w:rPr>
            </w:pPr>
            <w:r>
              <w:rPr>
                <w:sz w:val="24"/>
              </w:rPr>
              <w:t xml:space="preserve">Some </w:t>
            </w:r>
            <w:proofErr w:type="spellStart"/>
            <w:r>
              <w:rPr>
                <w:sz w:val="24"/>
              </w:rPr>
              <w:t>Drs</w:t>
            </w:r>
            <w:proofErr w:type="spellEnd"/>
            <w:r>
              <w:rPr>
                <w:sz w:val="24"/>
              </w:rPr>
              <w:t xml:space="preserve"> are using Skype or GP Consults. These programs require you </w:t>
            </w:r>
            <w:r w:rsidR="00FC3778">
              <w:rPr>
                <w:sz w:val="24"/>
              </w:rPr>
              <w:t>to have</w:t>
            </w:r>
            <w:r>
              <w:rPr>
                <w:sz w:val="24"/>
              </w:rPr>
              <w:t xml:space="preserve"> the app </w:t>
            </w:r>
            <w:r w:rsidR="00CF563D">
              <w:t xml:space="preserve">installed </w:t>
            </w:r>
            <w:r w:rsidR="00CF563D" w:rsidRPr="008E3EC9">
              <w:rPr>
                <w:sz w:val="24"/>
              </w:rPr>
              <w:t xml:space="preserve">on your PC, tablet or smartphone. If your Dr is using these programs, this will be discussed with you prior to booking the appointment. </w:t>
            </w:r>
          </w:p>
          <w:p w:rsidR="00CF563D" w:rsidRDefault="00CF563D" w:rsidP="00CF563D">
            <w:pPr>
              <w:pStyle w:val="Heading6"/>
              <w:tabs>
                <w:tab w:val="left" w:pos="210"/>
              </w:tabs>
              <w:jc w:val="left"/>
              <w:outlineLvl w:val="5"/>
            </w:pPr>
          </w:p>
          <w:p w:rsidR="002D2D78" w:rsidRDefault="00CF563D" w:rsidP="00CF563D">
            <w:pPr>
              <w:pStyle w:val="Heading6"/>
              <w:tabs>
                <w:tab w:val="left" w:pos="210"/>
              </w:tabs>
              <w:jc w:val="left"/>
              <w:outlineLvl w:val="5"/>
            </w:pPr>
            <w:r>
              <w:t xml:space="preserve">You will be asked to supply reception with your email address and the Dr will send you a link to use for your video consultation. </w:t>
            </w:r>
          </w:p>
          <w:p w:rsidR="00CF563D" w:rsidRDefault="00CF563D" w:rsidP="00CF563D">
            <w:pPr>
              <w:pStyle w:val="Heading6"/>
              <w:tabs>
                <w:tab w:val="left" w:pos="210"/>
              </w:tabs>
              <w:jc w:val="left"/>
              <w:outlineLvl w:val="5"/>
            </w:pPr>
          </w:p>
          <w:p w:rsidR="00CF563D" w:rsidRDefault="00CF563D" w:rsidP="00CF563D">
            <w:pPr>
              <w:pStyle w:val="Heading6"/>
              <w:tabs>
                <w:tab w:val="left" w:pos="210"/>
              </w:tabs>
              <w:jc w:val="left"/>
              <w:outlineLvl w:val="5"/>
            </w:pPr>
            <w:r>
              <w:t>Around 15 minutes before your scheduled appointment time click on your link so you can make sure everything is connected and working and ready to go. The Dr will start the meeting as close to your scheduled time as possible.</w:t>
            </w:r>
          </w:p>
          <w:p w:rsidR="006A6CF3" w:rsidRDefault="006A6CF3" w:rsidP="00CF563D">
            <w:pPr>
              <w:pStyle w:val="Heading6"/>
              <w:tabs>
                <w:tab w:val="left" w:pos="210"/>
              </w:tabs>
              <w:jc w:val="left"/>
              <w:outlineLvl w:val="5"/>
            </w:pPr>
          </w:p>
          <w:p w:rsidR="006A6CF3" w:rsidRDefault="00FC3778" w:rsidP="00CF563D">
            <w:pPr>
              <w:pStyle w:val="Heading6"/>
              <w:tabs>
                <w:tab w:val="left" w:pos="210"/>
              </w:tabs>
              <w:jc w:val="left"/>
              <w:outlineLvl w:val="5"/>
            </w:pPr>
            <w:r>
              <w:rPr>
                <w:noProof/>
                <w:lang w:val="en-AU" w:eastAsia="en-AU"/>
              </w:rPr>
              <w:drawing>
                <wp:anchor distT="0" distB="0" distL="114300" distR="114300" simplePos="0" relativeHeight="251662336" behindDoc="1" locked="0" layoutInCell="1" allowOverlap="1">
                  <wp:simplePos x="0" y="0"/>
                  <wp:positionH relativeFrom="column">
                    <wp:posOffset>403860</wp:posOffset>
                  </wp:positionH>
                  <wp:positionV relativeFrom="paragraph">
                    <wp:posOffset>768350</wp:posOffset>
                  </wp:positionV>
                  <wp:extent cx="1638300" cy="1638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1138854.jpg"/>
                          <pic:cNvPicPr/>
                        </pic:nvPicPr>
                        <pic:blipFill>
                          <a:blip r:embed="rId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006A6CF3">
              <w:t xml:space="preserve">Both Phone and Video Consultations are fully bulk billed if you hold a current Medicare card. If you do not, as $50 fee will be payable prior to the call taking place. </w:t>
            </w:r>
          </w:p>
          <w:p w:rsidR="00FC3778" w:rsidRDefault="00FC3778" w:rsidP="00CF563D">
            <w:pPr>
              <w:pStyle w:val="Heading6"/>
              <w:tabs>
                <w:tab w:val="left" w:pos="210"/>
              </w:tabs>
              <w:jc w:val="left"/>
              <w:outlineLvl w:val="5"/>
            </w:pPr>
          </w:p>
          <w:p w:rsidR="00FC3778" w:rsidRDefault="00FC3778" w:rsidP="00CF563D">
            <w:pPr>
              <w:pStyle w:val="Heading6"/>
              <w:tabs>
                <w:tab w:val="left" w:pos="210"/>
              </w:tabs>
              <w:jc w:val="left"/>
              <w:outlineLvl w:val="5"/>
            </w:pPr>
          </w:p>
          <w:p w:rsidR="00FC3778" w:rsidRPr="00FC3778" w:rsidRDefault="00FC3778" w:rsidP="00FC3778">
            <w:pPr>
              <w:pStyle w:val="Heading6"/>
              <w:tabs>
                <w:tab w:val="left" w:pos="210"/>
              </w:tabs>
              <w:jc w:val="left"/>
              <w:outlineLvl w:val="5"/>
              <w:rPr>
                <w:b/>
              </w:rPr>
            </w:pPr>
          </w:p>
          <w:p w:rsidR="00FC3778" w:rsidRPr="00FC3778" w:rsidRDefault="00FC3778" w:rsidP="00FC3778">
            <w:pPr>
              <w:pStyle w:val="Heading6"/>
              <w:tabs>
                <w:tab w:val="left" w:pos="210"/>
              </w:tabs>
              <w:jc w:val="center"/>
              <w:outlineLvl w:val="5"/>
              <w:rPr>
                <w:b/>
              </w:rPr>
            </w:pPr>
          </w:p>
          <w:p w:rsidR="00FC3778" w:rsidRPr="00FC3778" w:rsidRDefault="00FC3778" w:rsidP="00FC3778">
            <w:pPr>
              <w:pStyle w:val="Heading6"/>
              <w:tabs>
                <w:tab w:val="left" w:pos="210"/>
              </w:tabs>
              <w:jc w:val="left"/>
              <w:outlineLvl w:val="5"/>
              <w:rPr>
                <w:b/>
              </w:rPr>
            </w:pPr>
          </w:p>
          <w:p w:rsidR="00FC3778" w:rsidRDefault="00FC3778" w:rsidP="00CF563D">
            <w:pPr>
              <w:pStyle w:val="Heading6"/>
              <w:tabs>
                <w:tab w:val="left" w:pos="210"/>
              </w:tabs>
              <w:jc w:val="left"/>
              <w:outlineLvl w:val="5"/>
            </w:pPr>
          </w:p>
          <w:p w:rsidR="00FC3778" w:rsidRDefault="00FC3778" w:rsidP="00FC3778">
            <w:pPr>
              <w:pStyle w:val="Heading6"/>
              <w:tabs>
                <w:tab w:val="left" w:pos="210"/>
              </w:tabs>
              <w:jc w:val="left"/>
              <w:outlineLvl w:val="5"/>
            </w:pPr>
          </w:p>
          <w:p w:rsidR="00FC3778" w:rsidRDefault="00FC3778" w:rsidP="00CF563D">
            <w:pPr>
              <w:pStyle w:val="Heading6"/>
              <w:tabs>
                <w:tab w:val="left" w:pos="210"/>
              </w:tabs>
              <w:jc w:val="left"/>
              <w:outlineLvl w:val="5"/>
            </w:pPr>
          </w:p>
        </w:tc>
        <w:tc>
          <w:tcPr>
            <w:tcW w:w="4951" w:type="dxa"/>
            <w:tcMar>
              <w:right w:w="1037" w:type="dxa"/>
            </w:tcMar>
          </w:tcPr>
          <w:p w:rsidR="002D2D78" w:rsidRDefault="002D2D78">
            <w:pPr>
              <w:pStyle w:val="Heading7"/>
              <w:outlineLvl w:val="6"/>
            </w:pPr>
          </w:p>
          <w:p w:rsidR="006A6CF3" w:rsidRDefault="006A6CF3" w:rsidP="0071088E">
            <w:r>
              <w:rPr>
                <w:noProof/>
                <w:lang w:val="en-AU" w:eastAsia="en-AU"/>
              </w:rPr>
              <w:drawing>
                <wp:anchor distT="0" distB="0" distL="114300" distR="114300" simplePos="0" relativeHeight="251661312" behindDoc="1" locked="0" layoutInCell="1" allowOverlap="1">
                  <wp:simplePos x="0" y="0"/>
                  <wp:positionH relativeFrom="column">
                    <wp:posOffset>138430</wp:posOffset>
                  </wp:positionH>
                  <wp:positionV relativeFrom="paragraph">
                    <wp:posOffset>103505</wp:posOffset>
                  </wp:positionV>
                  <wp:extent cx="2200275" cy="2009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9500.jpg"/>
                          <pic:cNvPicPr/>
                        </pic:nvPicPr>
                        <pic:blipFill>
                          <a:blip r:embed="rId9">
                            <a:extLst>
                              <a:ext uri="{28A0092B-C50C-407E-A947-70E740481C1C}">
                                <a14:useLocalDpi xmlns:a14="http://schemas.microsoft.com/office/drawing/2010/main" val="0"/>
                              </a:ext>
                            </a:extLst>
                          </a:blip>
                          <a:stretch>
                            <a:fillRect/>
                          </a:stretch>
                        </pic:blipFill>
                        <pic:spPr>
                          <a:xfrm>
                            <a:off x="0" y="0"/>
                            <a:ext cx="2200275" cy="2009775"/>
                          </a:xfrm>
                          <a:prstGeom prst="rect">
                            <a:avLst/>
                          </a:prstGeom>
                        </pic:spPr>
                      </pic:pic>
                    </a:graphicData>
                  </a:graphic>
                </wp:anchor>
              </w:drawing>
            </w:r>
          </w:p>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6A6CF3" w:rsidRDefault="006A6CF3" w:rsidP="0071088E"/>
          <w:p w:rsidR="0071088E" w:rsidRDefault="0071088E" w:rsidP="0071088E"/>
          <w:p w:rsidR="006A6CF3" w:rsidRDefault="006A6CF3" w:rsidP="006A6CF3">
            <w:pPr>
              <w:pStyle w:val="TableDescription"/>
              <w:jc w:val="left"/>
            </w:pPr>
          </w:p>
          <w:p w:rsidR="002D2D78" w:rsidRDefault="006A6CF3">
            <w:pPr>
              <w:pStyle w:val="Heading1"/>
              <w:outlineLvl w:val="0"/>
            </w:pPr>
            <w:r>
              <w:t>Oakden Medical Centre</w:t>
            </w:r>
          </w:p>
          <w:p w:rsidR="00F214A2" w:rsidRDefault="006A6CF3" w:rsidP="006A6CF3">
            <w:pPr>
              <w:spacing w:line="288" w:lineRule="auto"/>
              <w:jc w:val="center"/>
              <w:rPr>
                <w:sz w:val="24"/>
              </w:rPr>
            </w:pPr>
            <w:r w:rsidRPr="006A6CF3">
              <w:rPr>
                <w:sz w:val="24"/>
              </w:rPr>
              <w:t>132 – 134 Fosters Road</w:t>
            </w:r>
          </w:p>
          <w:p w:rsidR="006A6CF3" w:rsidRDefault="006A6CF3" w:rsidP="006A6CF3">
            <w:pPr>
              <w:spacing w:line="288" w:lineRule="auto"/>
              <w:jc w:val="center"/>
              <w:rPr>
                <w:sz w:val="24"/>
              </w:rPr>
            </w:pPr>
            <w:r>
              <w:rPr>
                <w:sz w:val="24"/>
              </w:rPr>
              <w:t>Hillcrest, SA, 5086</w:t>
            </w:r>
          </w:p>
          <w:p w:rsidR="006A6CF3" w:rsidRDefault="006A6CF3" w:rsidP="006A6CF3">
            <w:pPr>
              <w:spacing w:line="288" w:lineRule="auto"/>
              <w:jc w:val="center"/>
              <w:rPr>
                <w:sz w:val="24"/>
              </w:rPr>
            </w:pPr>
            <w:r>
              <w:rPr>
                <w:sz w:val="24"/>
              </w:rPr>
              <w:t>8266 7788</w:t>
            </w:r>
          </w:p>
          <w:p w:rsidR="006A6CF3" w:rsidRDefault="006A6CF3" w:rsidP="006A6CF3">
            <w:pPr>
              <w:pStyle w:val="Heading1"/>
              <w:outlineLvl w:val="0"/>
            </w:pPr>
            <w:r>
              <w:t>Windsor Village Medical Centre</w:t>
            </w:r>
          </w:p>
          <w:p w:rsidR="006A6CF3" w:rsidRDefault="006A6CF3" w:rsidP="006A6CF3">
            <w:pPr>
              <w:spacing w:line="288" w:lineRule="auto"/>
              <w:jc w:val="center"/>
              <w:rPr>
                <w:sz w:val="24"/>
              </w:rPr>
            </w:pPr>
            <w:r>
              <w:rPr>
                <w:sz w:val="24"/>
              </w:rPr>
              <w:t>1 Longview Road</w:t>
            </w:r>
          </w:p>
          <w:p w:rsidR="006A6CF3" w:rsidRDefault="006A6CF3" w:rsidP="006A6CF3">
            <w:pPr>
              <w:spacing w:line="288" w:lineRule="auto"/>
              <w:jc w:val="center"/>
              <w:rPr>
                <w:sz w:val="24"/>
              </w:rPr>
            </w:pPr>
            <w:r>
              <w:rPr>
                <w:sz w:val="24"/>
              </w:rPr>
              <w:t>Windsor Gardens, SA, 5087</w:t>
            </w:r>
          </w:p>
          <w:p w:rsidR="006A6CF3" w:rsidRDefault="006A6CF3" w:rsidP="00C5779A">
            <w:pPr>
              <w:spacing w:line="288" w:lineRule="auto"/>
              <w:jc w:val="center"/>
              <w:rPr>
                <w:sz w:val="24"/>
              </w:rPr>
            </w:pPr>
            <w:r>
              <w:rPr>
                <w:sz w:val="24"/>
              </w:rPr>
              <w:t>8261 1822</w:t>
            </w:r>
          </w:p>
          <w:p w:rsidR="00AF0FDD" w:rsidRDefault="00AF0FDD" w:rsidP="00C5779A">
            <w:pPr>
              <w:spacing w:line="288" w:lineRule="auto"/>
              <w:jc w:val="center"/>
              <w:rPr>
                <w:sz w:val="24"/>
              </w:rPr>
            </w:pPr>
          </w:p>
          <w:p w:rsidR="00AF0FDD" w:rsidRPr="00C5779A" w:rsidRDefault="00AF0FDD" w:rsidP="00C5779A">
            <w:pPr>
              <w:spacing w:line="288" w:lineRule="auto"/>
              <w:jc w:val="center"/>
              <w:rPr>
                <w:sz w:val="24"/>
              </w:rPr>
            </w:pPr>
            <w:bookmarkStart w:id="0" w:name="_GoBack"/>
            <w:bookmarkEnd w:id="0"/>
            <w:r>
              <w:rPr>
                <w:sz w:val="24"/>
              </w:rPr>
              <w:t>Website: www.wvmc.com.au</w:t>
            </w:r>
          </w:p>
        </w:tc>
        <w:tc>
          <w:tcPr>
            <w:tcW w:w="3982" w:type="dxa"/>
          </w:tcPr>
          <w:p w:rsidR="002D2D78" w:rsidRDefault="002D2D78">
            <w:pPr>
              <w:pStyle w:val="Heading7"/>
              <w:outlineLvl w:val="6"/>
            </w:pPr>
          </w:p>
          <w:p w:rsidR="002D2D78" w:rsidRDefault="002F2623">
            <w:pPr>
              <w:pStyle w:val="Title"/>
            </w:pPr>
            <w:r>
              <w:t>Telehealth</w:t>
            </w:r>
          </w:p>
          <w:p w:rsidR="002D2D78" w:rsidRDefault="002D2D78">
            <w:pPr>
              <w:pStyle w:val="Heading3"/>
              <w:outlineLvl w:val="2"/>
            </w:pPr>
          </w:p>
          <w:p w:rsidR="0071088E" w:rsidRDefault="0071088E" w:rsidP="0071088E">
            <w:pPr>
              <w:pStyle w:val="TableDescription"/>
            </w:pPr>
          </w:p>
          <w:p w:rsidR="006A6CF3" w:rsidRDefault="006A6CF3" w:rsidP="006A6CF3">
            <w:pPr>
              <w:pStyle w:val="Subtitle"/>
              <w:rPr>
                <w:sz w:val="56"/>
              </w:rPr>
            </w:pPr>
            <w:r>
              <w:rPr>
                <w:noProof/>
                <w:lang w:val="en-AU" w:eastAsia="en-AU"/>
              </w:rPr>
              <w:drawing>
                <wp:anchor distT="0" distB="0" distL="114300" distR="114300" simplePos="0" relativeHeight="251658240" behindDoc="1" locked="0" layoutInCell="1" allowOverlap="1">
                  <wp:simplePos x="0" y="0"/>
                  <wp:positionH relativeFrom="column">
                    <wp:posOffset>-13335</wp:posOffset>
                  </wp:positionH>
                  <wp:positionV relativeFrom="paragraph">
                    <wp:posOffset>124460</wp:posOffset>
                  </wp:positionV>
                  <wp:extent cx="2862823" cy="94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3C.jpg"/>
                          <pic:cNvPicPr/>
                        </pic:nvPicPr>
                        <pic:blipFill>
                          <a:blip r:embed="rId10">
                            <a:extLst>
                              <a:ext uri="{28A0092B-C50C-407E-A947-70E740481C1C}">
                                <a14:useLocalDpi xmlns:a14="http://schemas.microsoft.com/office/drawing/2010/main" val="0"/>
                              </a:ext>
                            </a:extLst>
                          </a:blip>
                          <a:stretch>
                            <a:fillRect/>
                          </a:stretch>
                        </pic:blipFill>
                        <pic:spPr>
                          <a:xfrm>
                            <a:off x="0" y="0"/>
                            <a:ext cx="2862823" cy="942975"/>
                          </a:xfrm>
                          <a:prstGeom prst="rect">
                            <a:avLst/>
                          </a:prstGeom>
                        </pic:spPr>
                      </pic:pic>
                    </a:graphicData>
                  </a:graphic>
                  <wp14:sizeRelH relativeFrom="margin">
                    <wp14:pctWidth>0</wp14:pctWidth>
                  </wp14:sizeRelH>
                  <wp14:sizeRelV relativeFrom="margin">
                    <wp14:pctHeight>0</wp14:pctHeight>
                  </wp14:sizeRelV>
                </wp:anchor>
              </w:drawing>
            </w:r>
          </w:p>
          <w:p w:rsidR="006A6CF3" w:rsidRDefault="006A6CF3" w:rsidP="006A6CF3">
            <w:pPr>
              <w:pStyle w:val="Subtitle"/>
              <w:rPr>
                <w:sz w:val="56"/>
              </w:rPr>
            </w:pPr>
          </w:p>
          <w:p w:rsidR="006A6CF3" w:rsidRDefault="006A6CF3" w:rsidP="006A6CF3">
            <w:pPr>
              <w:pStyle w:val="Subtitle"/>
              <w:rPr>
                <w:sz w:val="56"/>
              </w:rPr>
            </w:pPr>
          </w:p>
          <w:p w:rsidR="006A6CF3" w:rsidRDefault="006A6CF3" w:rsidP="006A6CF3">
            <w:pPr>
              <w:pStyle w:val="Subtitle"/>
              <w:rPr>
                <w:sz w:val="56"/>
              </w:rPr>
            </w:pPr>
            <w:r w:rsidRPr="002F2623">
              <w:rPr>
                <w:noProof/>
                <w:lang w:val="en-AU" w:eastAsia="en-AU"/>
              </w:rPr>
              <w:drawing>
                <wp:anchor distT="0" distB="0" distL="114300" distR="114300" simplePos="0" relativeHeight="251659264" behindDoc="1" locked="0" layoutInCell="1" allowOverlap="1">
                  <wp:simplePos x="0" y="0"/>
                  <wp:positionH relativeFrom="column">
                    <wp:posOffset>-60960</wp:posOffset>
                  </wp:positionH>
                  <wp:positionV relativeFrom="paragraph">
                    <wp:posOffset>200660</wp:posOffset>
                  </wp:positionV>
                  <wp:extent cx="2667000" cy="933450"/>
                  <wp:effectExtent l="0" t="0" r="0" b="0"/>
                  <wp:wrapNone/>
                  <wp:docPr id="2" name="Picture 2" descr="\\Wvmc-dc\data\Practice Manager\Logos\oak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mc-dc\data\Practice Manager\Logos\oakd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933450"/>
                          </a:xfrm>
                          <a:prstGeom prst="rect">
                            <a:avLst/>
                          </a:prstGeom>
                          <a:noFill/>
                          <a:ln>
                            <a:noFill/>
                          </a:ln>
                        </pic:spPr>
                      </pic:pic>
                    </a:graphicData>
                  </a:graphic>
                </wp:anchor>
              </w:drawing>
            </w:r>
          </w:p>
          <w:p w:rsidR="006A6CF3" w:rsidRDefault="006A6CF3" w:rsidP="006A6CF3">
            <w:pPr>
              <w:pStyle w:val="Subtitle"/>
              <w:rPr>
                <w:sz w:val="56"/>
              </w:rPr>
            </w:pPr>
          </w:p>
          <w:p w:rsidR="006A6CF3" w:rsidRDefault="006A6CF3" w:rsidP="006A6CF3">
            <w:pPr>
              <w:pStyle w:val="Subtitle"/>
              <w:rPr>
                <w:sz w:val="56"/>
              </w:rPr>
            </w:pPr>
          </w:p>
          <w:p w:rsidR="006A6CF3" w:rsidRDefault="006A6CF3" w:rsidP="006A6CF3">
            <w:pPr>
              <w:pStyle w:val="Subtitle"/>
              <w:rPr>
                <w:sz w:val="56"/>
              </w:rPr>
            </w:pPr>
          </w:p>
          <w:p w:rsidR="006A6CF3" w:rsidRPr="002F2623" w:rsidRDefault="006A6CF3" w:rsidP="006A6CF3">
            <w:pPr>
              <w:pStyle w:val="Subtitle"/>
              <w:rPr>
                <w:sz w:val="56"/>
              </w:rPr>
            </w:pPr>
            <w:r w:rsidRPr="002F2623">
              <w:rPr>
                <w:sz w:val="56"/>
              </w:rPr>
              <w:t>What to expect</w:t>
            </w:r>
          </w:p>
          <w:p w:rsidR="002D2D78" w:rsidRPr="00C5779A" w:rsidRDefault="006A6CF3" w:rsidP="00C5779A">
            <w:pPr>
              <w:pStyle w:val="Subtitle"/>
              <w:rPr>
                <w:sz w:val="56"/>
              </w:rPr>
            </w:pPr>
            <w:r w:rsidRPr="002F2623">
              <w:rPr>
                <w:sz w:val="56"/>
              </w:rPr>
              <w:t>From your</w:t>
            </w:r>
            <w:r>
              <w:rPr>
                <w:sz w:val="56"/>
              </w:rPr>
              <w:t xml:space="preserve"> Telehealth Appointment</w:t>
            </w:r>
          </w:p>
        </w:tc>
      </w:tr>
      <w:tr w:rsidR="002D2D78" w:rsidTr="007E12CF">
        <w:trPr>
          <w:trHeight w:val="7587"/>
          <w:jc w:val="center"/>
        </w:trPr>
        <w:tc>
          <w:tcPr>
            <w:tcW w:w="4951" w:type="dxa"/>
            <w:tcMar>
              <w:top w:w="216" w:type="dxa"/>
              <w:right w:w="1037" w:type="dxa"/>
            </w:tcMar>
          </w:tcPr>
          <w:p w:rsidR="002D2D78" w:rsidRDefault="002D2D78">
            <w:pPr>
              <w:pStyle w:val="Heading7"/>
              <w:outlineLvl w:val="6"/>
            </w:pPr>
          </w:p>
          <w:p w:rsidR="002D2D78" w:rsidRDefault="002F2623">
            <w:pPr>
              <w:pStyle w:val="Heading2"/>
              <w:outlineLvl w:val="1"/>
            </w:pPr>
            <w:r>
              <w:t>Phone consult</w:t>
            </w:r>
            <w:r w:rsidR="00BB5E04">
              <w:t>ation</w:t>
            </w:r>
          </w:p>
          <w:p w:rsidR="002D2D78" w:rsidRDefault="002D2D78">
            <w:pPr>
              <w:pStyle w:val="Heading9"/>
              <w:spacing w:after="240"/>
              <w:outlineLvl w:val="8"/>
            </w:pPr>
          </w:p>
          <w:p w:rsidR="002D2D78" w:rsidRDefault="00BB5E04" w:rsidP="00BB5E04">
            <w:pPr>
              <w:pStyle w:val="Heading6"/>
              <w:jc w:val="left"/>
              <w:outlineLvl w:val="5"/>
            </w:pPr>
            <w:r>
              <w:t xml:space="preserve">Phone consultations can be booked easily by calling reception or by booking online via our website: </w:t>
            </w:r>
            <w:hyperlink r:id="rId12" w:history="1">
              <w:r w:rsidRPr="00AE35BC">
                <w:rPr>
                  <w:rStyle w:val="Hyperlink"/>
                </w:rPr>
                <w:t>www.wvmc.com.au</w:t>
              </w:r>
            </w:hyperlink>
          </w:p>
          <w:p w:rsidR="00BB5E04" w:rsidRDefault="00BB5E04" w:rsidP="00BB5E04">
            <w:pPr>
              <w:pStyle w:val="Heading6"/>
              <w:jc w:val="left"/>
              <w:outlineLvl w:val="5"/>
            </w:pPr>
          </w:p>
          <w:p w:rsidR="00BB5E04" w:rsidRDefault="00BB5E04" w:rsidP="00BB5E04">
            <w:pPr>
              <w:pStyle w:val="Heading6"/>
              <w:jc w:val="left"/>
              <w:outlineLvl w:val="5"/>
            </w:pPr>
            <w:r>
              <w:t>Your Dr will ring you at your allocated time. Please be aware our number does come up blocked or private. The Dr will try calling you a couple of times, but if you do not answer they will move onto the next patient, so please be sure to have your phone ready at your appointment time.</w:t>
            </w:r>
          </w:p>
          <w:p w:rsidR="00BB5E04" w:rsidRDefault="00BB5E04" w:rsidP="00BB5E04">
            <w:pPr>
              <w:pStyle w:val="Heading6"/>
              <w:jc w:val="left"/>
              <w:outlineLvl w:val="5"/>
            </w:pPr>
          </w:p>
          <w:p w:rsidR="00BB5E04" w:rsidRDefault="00BB5E04" w:rsidP="00BB5E04">
            <w:pPr>
              <w:pStyle w:val="Heading6"/>
              <w:jc w:val="left"/>
              <w:outlineLvl w:val="5"/>
            </w:pPr>
            <w:r>
              <w:t xml:space="preserve">We are booking the appointment in the name of the person being discussed, so if this is not you, the patient concerned must be present for the phone call. If they are not present the call cannot take place. </w:t>
            </w:r>
          </w:p>
          <w:p w:rsidR="00BB5E04" w:rsidRDefault="00BB5E04" w:rsidP="00BB5E04">
            <w:pPr>
              <w:pStyle w:val="Heading6"/>
              <w:jc w:val="left"/>
              <w:outlineLvl w:val="5"/>
            </w:pPr>
          </w:p>
          <w:p w:rsidR="00BB5E04" w:rsidRDefault="00BB5E04" w:rsidP="00C5779A">
            <w:pPr>
              <w:pStyle w:val="Heading6"/>
              <w:jc w:val="left"/>
              <w:outlineLvl w:val="5"/>
            </w:pPr>
            <w:r>
              <w:t xml:space="preserve">If you need a script please have your Pharmacy of choice ready so the Dr can send your script to them via fax or email. You will need to arrange collection of the original script as your pharmacy will need this within 2 weeks. If your chosen pharmacy is local to us, we can arrange </w:t>
            </w:r>
          </w:p>
        </w:tc>
        <w:tc>
          <w:tcPr>
            <w:tcW w:w="4951" w:type="dxa"/>
            <w:tcMar>
              <w:top w:w="216" w:type="dxa"/>
              <w:right w:w="1037" w:type="dxa"/>
            </w:tcMar>
          </w:tcPr>
          <w:p w:rsidR="002D2D78" w:rsidRDefault="002D2D78" w:rsidP="00BB5E04">
            <w:pPr>
              <w:pStyle w:val="Heading9"/>
              <w:spacing w:after="240"/>
              <w:ind w:firstLine="0"/>
              <w:outlineLvl w:val="8"/>
            </w:pPr>
          </w:p>
          <w:p w:rsidR="00C5779A" w:rsidRDefault="00C5779A" w:rsidP="00C5779A">
            <w:pPr>
              <w:pStyle w:val="Heading6"/>
              <w:jc w:val="left"/>
              <w:outlineLvl w:val="5"/>
            </w:pPr>
            <w:r>
              <w:t>to drop the script off on your behalf. Check with reception to see if this applies to you.</w:t>
            </w:r>
          </w:p>
          <w:p w:rsidR="00C5779A" w:rsidRDefault="00C5779A" w:rsidP="00BB5E04">
            <w:pPr>
              <w:pStyle w:val="Heading6"/>
              <w:jc w:val="left"/>
              <w:outlineLvl w:val="5"/>
            </w:pPr>
          </w:p>
          <w:p w:rsidR="002D2D78" w:rsidRDefault="00BB5E04" w:rsidP="00BB5E04">
            <w:pPr>
              <w:pStyle w:val="Heading6"/>
              <w:jc w:val="left"/>
              <w:outlineLvl w:val="5"/>
            </w:pPr>
            <w:r>
              <w:t xml:space="preserve">If during the telephone call, your Dr decides they need to see you face to face, a time for you to attend the surgery will be arranged. Depending on your symptoms, the face </w:t>
            </w:r>
            <w:r w:rsidR="00C212ED">
              <w:t>to face</w:t>
            </w:r>
            <w:r>
              <w:t xml:space="preserve"> consultation may take place in your car.</w:t>
            </w:r>
          </w:p>
          <w:p w:rsidR="00BB5E04" w:rsidRDefault="00BB5E04" w:rsidP="00BB5E04">
            <w:pPr>
              <w:pStyle w:val="Heading6"/>
              <w:jc w:val="left"/>
              <w:outlineLvl w:val="5"/>
            </w:pPr>
          </w:p>
          <w:p w:rsidR="00BB5E04" w:rsidRDefault="00BB5E04" w:rsidP="00BB5E04">
            <w:pPr>
              <w:pStyle w:val="Heading6"/>
              <w:jc w:val="left"/>
              <w:outlineLvl w:val="5"/>
            </w:pPr>
            <w:r>
              <w:t xml:space="preserve">We have a private car park around the back of both surgeries for this to take place. If you are asked to do this, reception will be in touch to walk you through the process. </w:t>
            </w:r>
          </w:p>
          <w:p w:rsidR="00BB5E04" w:rsidRDefault="00BB5E04" w:rsidP="00BB5E04">
            <w:pPr>
              <w:pStyle w:val="Heading6"/>
              <w:jc w:val="left"/>
              <w:outlineLvl w:val="5"/>
            </w:pPr>
          </w:p>
          <w:p w:rsidR="00BB5E04" w:rsidRDefault="00BB5E04" w:rsidP="00BB5E04">
            <w:pPr>
              <w:pStyle w:val="Heading6"/>
              <w:jc w:val="left"/>
              <w:outlineLvl w:val="5"/>
            </w:pPr>
            <w:r>
              <w:t xml:space="preserve">If you cannot attend the surgery, but the Dr needs to examine you for something like a rash or wound, they may request a Video Call to take place. </w:t>
            </w:r>
          </w:p>
          <w:p w:rsidR="00C212ED" w:rsidRDefault="00C5779A" w:rsidP="00BB5E04">
            <w:pPr>
              <w:pStyle w:val="Heading6"/>
              <w:jc w:val="left"/>
              <w:outlineLvl w:val="5"/>
            </w:pPr>
            <w:r w:rsidRPr="00C212ED">
              <w:rPr>
                <w:noProof/>
                <w:lang w:val="en-AU" w:eastAsia="en-AU"/>
              </w:rPr>
              <w:drawing>
                <wp:anchor distT="0" distB="0" distL="114300" distR="114300" simplePos="0" relativeHeight="251660288" behindDoc="1" locked="0" layoutInCell="1" allowOverlap="1">
                  <wp:simplePos x="0" y="0"/>
                  <wp:positionH relativeFrom="column">
                    <wp:posOffset>-4445</wp:posOffset>
                  </wp:positionH>
                  <wp:positionV relativeFrom="paragraph">
                    <wp:posOffset>467360</wp:posOffset>
                  </wp:positionV>
                  <wp:extent cx="2533650" cy="1171575"/>
                  <wp:effectExtent l="0" t="0" r="0" b="9525"/>
                  <wp:wrapNone/>
                  <wp:docPr id="3" name="Picture 3" descr="P:\Website\Website Phot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ebsite\Website Photos\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171575"/>
                          </a:xfrm>
                          <a:prstGeom prst="rect">
                            <a:avLst/>
                          </a:prstGeom>
                          <a:noFill/>
                          <a:ln>
                            <a:noFill/>
                          </a:ln>
                        </pic:spPr>
                      </pic:pic>
                    </a:graphicData>
                  </a:graphic>
                </wp:anchor>
              </w:drawing>
            </w:r>
            <w:r w:rsidR="008E3EC9" w:rsidRPr="00C212ED">
              <w:rPr>
                <w:noProof/>
                <w:lang w:val="en-AU" w:eastAsia="en-AU"/>
              </w:rPr>
              <w:t xml:space="preserve"> </w:t>
            </w:r>
          </w:p>
        </w:tc>
        <w:tc>
          <w:tcPr>
            <w:tcW w:w="3982" w:type="dxa"/>
            <w:tcMar>
              <w:top w:w="216" w:type="dxa"/>
            </w:tcMar>
          </w:tcPr>
          <w:p w:rsidR="002D2D78" w:rsidRDefault="002D2D78">
            <w:pPr>
              <w:pStyle w:val="Heading7"/>
              <w:outlineLvl w:val="6"/>
            </w:pPr>
          </w:p>
          <w:p w:rsidR="00C212ED" w:rsidRDefault="00C212ED">
            <w:pPr>
              <w:pStyle w:val="Heading2"/>
              <w:outlineLvl w:val="1"/>
            </w:pPr>
            <w:r>
              <w:t xml:space="preserve">video </w:t>
            </w:r>
          </w:p>
          <w:p w:rsidR="002D2D78" w:rsidRDefault="00C212ED">
            <w:pPr>
              <w:pStyle w:val="Heading2"/>
              <w:outlineLvl w:val="1"/>
            </w:pPr>
            <w:r>
              <w:t>consultation</w:t>
            </w:r>
          </w:p>
          <w:p w:rsidR="002D2D78" w:rsidRDefault="002D2D78">
            <w:pPr>
              <w:pStyle w:val="Heading9"/>
              <w:spacing w:after="240"/>
              <w:outlineLvl w:val="8"/>
            </w:pPr>
          </w:p>
          <w:p w:rsidR="00C212ED" w:rsidRDefault="00C212ED">
            <w:pPr>
              <w:pStyle w:val="Heading6"/>
              <w:outlineLvl w:val="5"/>
            </w:pPr>
          </w:p>
          <w:p w:rsidR="00C212ED" w:rsidRDefault="00C212ED" w:rsidP="00C212ED">
            <w:pPr>
              <w:rPr>
                <w:sz w:val="24"/>
              </w:rPr>
            </w:pPr>
            <w:r w:rsidRPr="00C212ED">
              <w:rPr>
                <w:sz w:val="24"/>
              </w:rPr>
              <w:t xml:space="preserve">If you are </w:t>
            </w:r>
            <w:r>
              <w:rPr>
                <w:sz w:val="24"/>
              </w:rPr>
              <w:t xml:space="preserve">asked to do a video consultation, there are a few different ways this can be done. We are predominately using a program called </w:t>
            </w:r>
            <w:proofErr w:type="spellStart"/>
            <w:r>
              <w:rPr>
                <w:sz w:val="24"/>
              </w:rPr>
              <w:t>HealthDirect</w:t>
            </w:r>
            <w:proofErr w:type="spellEnd"/>
            <w:r>
              <w:rPr>
                <w:sz w:val="24"/>
              </w:rPr>
              <w:t xml:space="preserve">. </w:t>
            </w:r>
            <w:proofErr w:type="spellStart"/>
            <w:r>
              <w:rPr>
                <w:sz w:val="24"/>
              </w:rPr>
              <w:t>HealthDirect</w:t>
            </w:r>
            <w:proofErr w:type="spellEnd"/>
            <w:r>
              <w:rPr>
                <w:sz w:val="24"/>
              </w:rPr>
              <w:t xml:space="preserve"> is a Government developed program so it ticks all the security boxes. </w:t>
            </w:r>
          </w:p>
          <w:p w:rsidR="00C212ED" w:rsidRDefault="00C212ED" w:rsidP="00C212ED">
            <w:pPr>
              <w:rPr>
                <w:sz w:val="24"/>
              </w:rPr>
            </w:pPr>
          </w:p>
          <w:p w:rsidR="00C212ED" w:rsidRDefault="00C212ED" w:rsidP="00C212ED">
            <w:pPr>
              <w:rPr>
                <w:sz w:val="24"/>
              </w:rPr>
            </w:pPr>
            <w:r>
              <w:rPr>
                <w:sz w:val="24"/>
              </w:rPr>
              <w:t xml:space="preserve">The Dr will send you a link via SMS to your smartphone and all you need to do is click on the link. You will be asked to enter you name and phone number and agree to the privacy policy. Once this has been done, you will be connected via video link with your Dr. </w:t>
            </w:r>
          </w:p>
          <w:p w:rsidR="00C212ED" w:rsidRDefault="00C212ED" w:rsidP="00C212ED">
            <w:pPr>
              <w:rPr>
                <w:sz w:val="24"/>
              </w:rPr>
            </w:pPr>
          </w:p>
          <w:p w:rsidR="00C212ED" w:rsidRDefault="00C212ED" w:rsidP="00C212ED">
            <w:pPr>
              <w:rPr>
                <w:sz w:val="24"/>
              </w:rPr>
            </w:pPr>
            <w:r>
              <w:rPr>
                <w:sz w:val="24"/>
              </w:rPr>
              <w:t xml:space="preserve">A good internet </w:t>
            </w:r>
            <w:r w:rsidR="00CF563D">
              <w:rPr>
                <w:sz w:val="24"/>
              </w:rPr>
              <w:t>connection</w:t>
            </w:r>
            <w:r>
              <w:rPr>
                <w:sz w:val="24"/>
              </w:rPr>
              <w:t xml:space="preserve"> is required to stop drop outs, which can be very frustrating for both parties. This will allow you show the Dr any areas of concern.</w:t>
            </w:r>
          </w:p>
          <w:p w:rsidR="00CF563D" w:rsidRDefault="00CF563D" w:rsidP="00C212ED">
            <w:pPr>
              <w:rPr>
                <w:sz w:val="24"/>
              </w:rPr>
            </w:pPr>
          </w:p>
          <w:p w:rsidR="00CF563D" w:rsidRPr="00C212ED" w:rsidRDefault="00CF563D" w:rsidP="0092228A">
            <w:pPr>
              <w:rPr>
                <w:sz w:val="24"/>
              </w:rPr>
            </w:pPr>
            <w:r>
              <w:rPr>
                <w:sz w:val="24"/>
              </w:rPr>
              <w:t xml:space="preserve">If you do not have a smartphone the Dr will need you to attend the practice for a face to face consultation as long as you are 100% well, with no cold or flu like symptoms. </w:t>
            </w:r>
          </w:p>
        </w:tc>
      </w:tr>
      <w:tr w:rsidR="002D2D78" w:rsidTr="007E12CF">
        <w:trPr>
          <w:trHeight w:val="596"/>
          <w:jc w:val="center"/>
        </w:trPr>
        <w:tc>
          <w:tcPr>
            <w:tcW w:w="4951" w:type="dxa"/>
            <w:tcMar>
              <w:right w:w="1037" w:type="dxa"/>
            </w:tcMar>
          </w:tcPr>
          <w:p w:rsidR="002D2D78" w:rsidRDefault="002D2D78" w:rsidP="00C5779A">
            <w:pPr>
              <w:pStyle w:val="IntenseQuote"/>
              <w:spacing w:after="240"/>
              <w:jc w:val="left"/>
            </w:pPr>
          </w:p>
        </w:tc>
        <w:tc>
          <w:tcPr>
            <w:tcW w:w="4951" w:type="dxa"/>
            <w:tcMar>
              <w:right w:w="1037" w:type="dxa"/>
            </w:tcMar>
          </w:tcPr>
          <w:p w:rsidR="002D2D78" w:rsidRDefault="002D2D78" w:rsidP="00C212ED">
            <w:pPr>
              <w:pStyle w:val="IntenseQuote"/>
              <w:spacing w:after="240"/>
            </w:pPr>
          </w:p>
        </w:tc>
        <w:tc>
          <w:tcPr>
            <w:tcW w:w="3982" w:type="dxa"/>
          </w:tcPr>
          <w:p w:rsidR="002D2D78" w:rsidRDefault="002D2D78" w:rsidP="00C212ED">
            <w:pPr>
              <w:pStyle w:val="IntenseQuote"/>
              <w:spacing w:after="240"/>
            </w:pPr>
          </w:p>
        </w:tc>
      </w:tr>
    </w:tbl>
    <w:p w:rsidR="002D2D78" w:rsidRDefault="002D2D78" w:rsidP="00CF563D">
      <w:pPr>
        <w:pStyle w:val="Nospacingsmall"/>
      </w:pPr>
    </w:p>
    <w:sectPr w:rsidR="002D2D78">
      <w:footerReference w:type="default" r:id="rId14"/>
      <w:pgSz w:w="15840" w:h="12240" w:orient="landscape"/>
      <w:pgMar w:top="518" w:right="518" w:bottom="518" w:left="5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947" w:rsidRDefault="004C6947" w:rsidP="00A45B8F">
      <w:pPr>
        <w:spacing w:after="0" w:line="240" w:lineRule="auto"/>
      </w:pPr>
      <w:r>
        <w:separator/>
      </w:r>
    </w:p>
  </w:endnote>
  <w:endnote w:type="continuationSeparator" w:id="0">
    <w:p w:rsidR="004C6947" w:rsidRDefault="004C6947" w:rsidP="00A4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47" w:rsidRDefault="004C6947" w:rsidP="00FC3778">
    <w:pPr>
      <w:pStyle w:val="Heading6"/>
      <w:jc w:val="left"/>
    </w:pPr>
  </w:p>
  <w:p w:rsidR="004C6947" w:rsidRDefault="004C6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947" w:rsidRDefault="004C6947" w:rsidP="00A45B8F">
      <w:pPr>
        <w:spacing w:after="0" w:line="240" w:lineRule="auto"/>
      </w:pPr>
      <w:r>
        <w:separator/>
      </w:r>
    </w:p>
  </w:footnote>
  <w:footnote w:type="continuationSeparator" w:id="0">
    <w:p w:rsidR="004C6947" w:rsidRDefault="004C6947" w:rsidP="00A45B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84683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8079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305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201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941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623"/>
    <w:rsid w:val="000115A5"/>
    <w:rsid w:val="000509B4"/>
    <w:rsid w:val="000C3A20"/>
    <w:rsid w:val="00120A76"/>
    <w:rsid w:val="001D1916"/>
    <w:rsid w:val="002154DF"/>
    <w:rsid w:val="00294F87"/>
    <w:rsid w:val="002D2D78"/>
    <w:rsid w:val="002F2623"/>
    <w:rsid w:val="003D0C09"/>
    <w:rsid w:val="004857C1"/>
    <w:rsid w:val="004C6947"/>
    <w:rsid w:val="004D1BDD"/>
    <w:rsid w:val="006A6CF3"/>
    <w:rsid w:val="0071088E"/>
    <w:rsid w:val="00720A98"/>
    <w:rsid w:val="007E12CF"/>
    <w:rsid w:val="00853583"/>
    <w:rsid w:val="008E3EC9"/>
    <w:rsid w:val="008F6FE5"/>
    <w:rsid w:val="0092228A"/>
    <w:rsid w:val="009A7320"/>
    <w:rsid w:val="009D54DB"/>
    <w:rsid w:val="00A45B8F"/>
    <w:rsid w:val="00AF0FDD"/>
    <w:rsid w:val="00B06B5F"/>
    <w:rsid w:val="00BB5E04"/>
    <w:rsid w:val="00BD2058"/>
    <w:rsid w:val="00C212ED"/>
    <w:rsid w:val="00C5779A"/>
    <w:rsid w:val="00C719B8"/>
    <w:rsid w:val="00CF563D"/>
    <w:rsid w:val="00D664AE"/>
    <w:rsid w:val="00E2601F"/>
    <w:rsid w:val="00E8512F"/>
    <w:rsid w:val="00F04975"/>
    <w:rsid w:val="00F214A2"/>
    <w:rsid w:val="00F4344F"/>
    <w:rsid w:val="00FC3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6CC875B6-FD17-4E24-87BA-FC15661E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01F"/>
  </w:style>
  <w:style w:type="paragraph" w:styleId="Heading1">
    <w:name w:val="heading 1"/>
    <w:basedOn w:val="Normal"/>
    <w:link w:val="Heading1Char"/>
    <w:uiPriority w:val="2"/>
    <w:qFormat/>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Heading2">
    <w:name w:val="heading 2"/>
    <w:basedOn w:val="Normal"/>
    <w:link w:val="Heading2Char"/>
    <w:uiPriority w:val="2"/>
    <w:unhideWhenUsed/>
    <w:qFormat/>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Heading3">
    <w:name w:val="heading 3"/>
    <w:basedOn w:val="Normal"/>
    <w:link w:val="Heading3Char"/>
    <w:uiPriority w:val="2"/>
    <w:unhideWhenUsed/>
    <w:qFormat/>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Heading4">
    <w:name w:val="heading 4"/>
    <w:basedOn w:val="Normal"/>
    <w:link w:val="Heading4Char"/>
    <w:uiPriority w:val="2"/>
    <w:unhideWhenUsed/>
    <w:qFormat/>
    <w:pPr>
      <w:keepNext/>
      <w:keepLines/>
      <w:spacing w:before="60" w:after="0" w:line="240" w:lineRule="auto"/>
      <w:ind w:left="144"/>
      <w:outlineLvl w:val="3"/>
    </w:pPr>
    <w:rPr>
      <w:rFonts w:asciiTheme="majorHAnsi" w:eastAsiaTheme="majorEastAsia" w:hAnsiTheme="majorHAnsi" w:cstheme="majorBidi"/>
      <w:iCs/>
      <w:caps/>
      <w:color w:val="A43020" w:themeColor="accent1" w:themeShade="BF"/>
      <w:sz w:val="24"/>
    </w:rPr>
  </w:style>
  <w:style w:type="paragraph" w:styleId="Heading5">
    <w:name w:val="heading 5"/>
    <w:basedOn w:val="Normal"/>
    <w:link w:val="Heading5Char"/>
    <w:uiPriority w:val="2"/>
    <w:unhideWhenUsed/>
    <w:qFormat/>
    <w:pPr>
      <w:keepNext/>
      <w:keepLines/>
      <w:spacing w:after="0" w:line="240" w:lineRule="auto"/>
      <w:ind w:left="144"/>
      <w:outlineLvl w:val="4"/>
    </w:pPr>
    <w:rPr>
      <w:rFonts w:asciiTheme="majorHAnsi" w:eastAsiaTheme="majorEastAsia" w:hAnsiTheme="majorHAnsi" w:cstheme="majorBidi"/>
      <w:sz w:val="24"/>
    </w:rPr>
  </w:style>
  <w:style w:type="paragraph" w:styleId="Heading6">
    <w:name w:val="heading 6"/>
    <w:basedOn w:val="Normal"/>
    <w:link w:val="Heading6Char"/>
    <w:uiPriority w:val="2"/>
    <w:unhideWhenUsed/>
    <w:qFormat/>
    <w:pPr>
      <w:keepNext/>
      <w:keepLines/>
      <w:spacing w:after="0" w:line="240" w:lineRule="auto"/>
      <w:jc w:val="right"/>
      <w:outlineLvl w:val="5"/>
    </w:pPr>
    <w:rPr>
      <w:rFonts w:asciiTheme="majorHAnsi" w:eastAsiaTheme="majorEastAsia" w:hAnsiTheme="majorHAnsi" w:cstheme="majorBidi"/>
      <w:color w:val="262626" w:themeColor="text1" w:themeTint="D9"/>
      <w:sz w:val="24"/>
    </w:rPr>
  </w:style>
  <w:style w:type="paragraph" w:styleId="Heading7">
    <w:name w:val="heading 7"/>
    <w:basedOn w:val="Normal"/>
    <w:link w:val="Heading7Char"/>
    <w:uiPriority w:val="2"/>
    <w:unhideWhenUsed/>
    <w:qFormat/>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Heading8">
    <w:name w:val="heading 8"/>
    <w:basedOn w:val="Normal"/>
    <w:link w:val="Heading8Char"/>
    <w:uiPriority w:val="2"/>
    <w:unhideWhenUsed/>
    <w:qFormat/>
    <w:pPr>
      <w:keepNext/>
      <w:keepLines/>
      <w:spacing w:after="330" w:line="240" w:lineRule="auto"/>
      <w:jc w:val="center"/>
      <w:outlineLvl w:val="7"/>
    </w:pPr>
    <w:rPr>
      <w:rFonts w:asciiTheme="majorHAnsi" w:eastAsiaTheme="majorEastAsia" w:hAnsiTheme="majorHAnsi" w:cstheme="majorBidi"/>
      <w:caps/>
      <w:szCs w:val="21"/>
    </w:rPr>
  </w:style>
  <w:style w:type="paragraph" w:styleId="Heading9">
    <w:name w:val="heading 9"/>
    <w:basedOn w:val="Normal"/>
    <w:link w:val="Heading9Char"/>
    <w:uiPriority w:val="2"/>
    <w:unhideWhenUsed/>
    <w:qFormat/>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2601F"/>
    <w:rPr>
      <w:b/>
      <w:bCs/>
      <w:caps w:val="0"/>
      <w:smallCaps/>
      <w:color w:val="A43020" w:themeColor="accent1" w:themeShade="BF"/>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small">
    <w:name w:val="No spacing small"/>
    <w:basedOn w:val="Normal"/>
    <w:uiPriority w:val="38"/>
    <w:qFormat/>
    <w:pPr>
      <w:spacing w:after="0" w:line="240" w:lineRule="auto"/>
    </w:pPr>
    <w:rPr>
      <w:sz w:val="18"/>
    </w:rPr>
  </w:style>
  <w:style w:type="character" w:customStyle="1" w:styleId="Heading3Char">
    <w:name w:val="Heading 3 Char"/>
    <w:basedOn w:val="DefaultParagraphFont"/>
    <w:link w:val="Heading3"/>
    <w:uiPriority w:val="2"/>
    <w:rsid w:val="000C3A20"/>
    <w:rPr>
      <w:rFonts w:asciiTheme="majorHAnsi" w:eastAsiaTheme="majorEastAsia" w:hAnsiTheme="majorHAnsi" w:cstheme="majorBidi"/>
      <w:caps/>
      <w:sz w:val="28"/>
      <w:szCs w:val="24"/>
    </w:rPr>
  </w:style>
  <w:style w:type="paragraph" w:styleId="Title">
    <w:name w:val="Title"/>
    <w:basedOn w:val="Normal"/>
    <w:link w:val="TitleChar"/>
    <w:uiPriority w:val="3"/>
    <w:qFormat/>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customStyle="1" w:styleId="TitleChar">
    <w:name w:val="Title Char"/>
    <w:basedOn w:val="DefaultParagraphFont"/>
    <w:link w:val="Title"/>
    <w:uiPriority w:val="3"/>
    <w:rsid w:val="000C3A20"/>
    <w:rPr>
      <w:rFonts w:asciiTheme="majorHAnsi" w:eastAsiaTheme="majorEastAsia" w:hAnsiTheme="majorHAnsi" w:cstheme="majorBidi"/>
      <w:color w:val="A43020" w:themeColor="accent1" w:themeShade="BF"/>
      <w:kern w:val="28"/>
      <w:sz w:val="84"/>
      <w:szCs w:val="56"/>
    </w:rPr>
  </w:style>
  <w:style w:type="paragraph" w:styleId="Subtitle">
    <w:name w:val="Subtitle"/>
    <w:basedOn w:val="Normal"/>
    <w:link w:val="SubtitleChar"/>
    <w:uiPriority w:val="6"/>
    <w:qFormat/>
    <w:pPr>
      <w:numPr>
        <w:ilvl w:val="1"/>
      </w:numPr>
      <w:spacing w:after="60" w:line="240" w:lineRule="auto"/>
      <w:contextualSpacing/>
      <w:jc w:val="center"/>
    </w:pPr>
    <w:rPr>
      <w:color w:val="A43020" w:themeColor="accent1" w:themeShade="BF"/>
      <w:sz w:val="64"/>
    </w:rPr>
  </w:style>
  <w:style w:type="character" w:customStyle="1" w:styleId="SubtitleChar">
    <w:name w:val="Subtitle Char"/>
    <w:basedOn w:val="DefaultParagraphFont"/>
    <w:link w:val="Subtitle"/>
    <w:uiPriority w:val="6"/>
    <w:rsid w:val="000C3A20"/>
    <w:rPr>
      <w:color w:val="A43020" w:themeColor="accent1" w:themeShade="BF"/>
      <w:sz w:val="64"/>
    </w:rPr>
  </w:style>
  <w:style w:type="character" w:customStyle="1" w:styleId="Heading1Char">
    <w:name w:val="Heading 1 Char"/>
    <w:basedOn w:val="DefaultParagraphFont"/>
    <w:link w:val="Heading1"/>
    <w:uiPriority w:val="2"/>
    <w:rsid w:val="000C3A20"/>
    <w:rPr>
      <w:rFonts w:asciiTheme="majorHAnsi" w:eastAsiaTheme="majorEastAsia" w:hAnsiTheme="majorHAnsi" w:cstheme="majorBidi"/>
      <w:color w:val="A43020" w:themeColor="accent1" w:themeShade="BF"/>
      <w:sz w:val="48"/>
      <w:szCs w:val="32"/>
    </w:rPr>
  </w:style>
  <w:style w:type="character" w:customStyle="1" w:styleId="Heading2Char">
    <w:name w:val="Heading 2 Char"/>
    <w:basedOn w:val="DefaultParagraphFont"/>
    <w:link w:val="Heading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dress">
    <w:name w:val="Address"/>
    <w:basedOn w:val="Normal"/>
    <w:uiPriority w:val="12"/>
    <w:qFormat/>
    <w:pPr>
      <w:spacing w:after="120" w:line="240" w:lineRule="auto"/>
      <w:contextualSpacing/>
      <w:jc w:val="center"/>
    </w:pPr>
    <w:rPr>
      <w:caps/>
      <w:sz w:val="20"/>
    </w:rPr>
  </w:style>
  <w:style w:type="paragraph" w:customStyle="1" w:styleId="Phone">
    <w:name w:val="Phone"/>
    <w:basedOn w:val="Normal"/>
    <w:uiPriority w:val="13"/>
    <w:qFormat/>
    <w:pPr>
      <w:spacing w:after="0" w:line="240" w:lineRule="auto"/>
      <w:jc w:val="center"/>
    </w:pPr>
    <w:rPr>
      <w:sz w:val="64"/>
    </w:rPr>
  </w:style>
  <w:style w:type="character" w:customStyle="1" w:styleId="Heading4Char">
    <w:name w:val="Heading 4 Char"/>
    <w:basedOn w:val="DefaultParagraphFont"/>
    <w:link w:val="Heading4"/>
    <w:uiPriority w:val="2"/>
    <w:rsid w:val="000C3A20"/>
    <w:rPr>
      <w:rFonts w:asciiTheme="majorHAnsi" w:eastAsiaTheme="majorEastAsia" w:hAnsiTheme="majorHAnsi" w:cstheme="majorBidi"/>
      <w:iCs/>
      <w:caps/>
      <w:color w:val="A43020" w:themeColor="accent1" w:themeShade="BF"/>
      <w:sz w:val="24"/>
    </w:rPr>
  </w:style>
  <w:style w:type="character" w:customStyle="1" w:styleId="Heading5Char">
    <w:name w:val="Heading 5 Char"/>
    <w:basedOn w:val="DefaultParagraphFont"/>
    <w:link w:val="Heading5"/>
    <w:uiPriority w:val="2"/>
    <w:rsid w:val="000C3A20"/>
    <w:rPr>
      <w:rFonts w:asciiTheme="majorHAnsi" w:eastAsiaTheme="majorEastAsia" w:hAnsiTheme="majorHAnsi" w:cstheme="majorBidi"/>
      <w:sz w:val="24"/>
    </w:rPr>
  </w:style>
  <w:style w:type="character" w:customStyle="1" w:styleId="Heading6Char">
    <w:name w:val="Heading 6 Char"/>
    <w:basedOn w:val="DefaultParagraphFont"/>
    <w:link w:val="Heading6"/>
    <w:uiPriority w:val="2"/>
    <w:rsid w:val="000C3A20"/>
    <w:rPr>
      <w:rFonts w:asciiTheme="majorHAnsi" w:eastAsiaTheme="majorEastAsia" w:hAnsiTheme="majorHAnsi" w:cstheme="majorBidi"/>
      <w:color w:val="262626" w:themeColor="text1" w:themeTint="D9"/>
      <w:sz w:val="24"/>
    </w:rPr>
  </w:style>
  <w:style w:type="character" w:customStyle="1" w:styleId="Heading7Char">
    <w:name w:val="Heading 7 Char"/>
    <w:basedOn w:val="DefaultParagraphFont"/>
    <w:link w:val="Heading7"/>
    <w:uiPriority w:val="2"/>
    <w:rsid w:val="000C3A20"/>
    <w:rPr>
      <w:rFonts w:asciiTheme="majorHAnsi" w:eastAsiaTheme="majorEastAsia" w:hAnsiTheme="majorHAnsi" w:cstheme="majorBidi"/>
      <w:iCs/>
      <w:caps/>
    </w:rPr>
  </w:style>
  <w:style w:type="paragraph" w:styleId="IntenseQuote">
    <w:name w:val="Intense Quote"/>
    <w:basedOn w:val="Normal"/>
    <w:link w:val="IntenseQuoteChar"/>
    <w:uiPriority w:val="5"/>
    <w:qFormat/>
    <w:rsid w:val="000C3A20"/>
    <w:pPr>
      <w:pBdr>
        <w:top w:val="single" w:sz="4" w:space="8" w:color="A43020" w:themeColor="accent1" w:themeShade="BF"/>
      </w:pBdr>
      <w:spacing w:after="200" w:line="240" w:lineRule="auto"/>
      <w:jc w:val="center"/>
    </w:pPr>
    <w:rPr>
      <w:iCs/>
      <w:caps/>
      <w:color w:val="A43020" w:themeColor="accent1" w:themeShade="BF"/>
    </w:rPr>
  </w:style>
  <w:style w:type="character" w:customStyle="1" w:styleId="IntenseQuoteChar">
    <w:name w:val="Intense Quote Char"/>
    <w:basedOn w:val="DefaultParagraphFont"/>
    <w:link w:val="IntenseQuote"/>
    <w:uiPriority w:val="5"/>
    <w:rsid w:val="000C3A20"/>
    <w:rPr>
      <w:iCs/>
      <w:caps/>
      <w:color w:val="A43020" w:themeColor="accent1" w:themeShade="BF"/>
    </w:rPr>
  </w:style>
  <w:style w:type="character" w:customStyle="1" w:styleId="Heading8Char">
    <w:name w:val="Heading 8 Char"/>
    <w:basedOn w:val="DefaultParagraphFont"/>
    <w:link w:val="Heading8"/>
    <w:uiPriority w:val="2"/>
    <w:rsid w:val="000C3A20"/>
    <w:rPr>
      <w:rFonts w:asciiTheme="majorHAnsi" w:eastAsiaTheme="majorEastAsia" w:hAnsiTheme="majorHAnsi" w:cstheme="majorBidi"/>
      <w:caps/>
      <w:szCs w:val="21"/>
    </w:rPr>
  </w:style>
  <w:style w:type="character" w:customStyle="1" w:styleId="Heading9Char">
    <w:name w:val="Heading 9 Char"/>
    <w:basedOn w:val="DefaultParagraphFont"/>
    <w:link w:val="Heading9"/>
    <w:uiPriority w:val="2"/>
    <w:rsid w:val="000C3A20"/>
    <w:rPr>
      <w:rFonts w:asciiTheme="majorHAnsi" w:eastAsiaTheme="majorEastAsia" w:hAnsiTheme="majorHAnsi" w:cstheme="majorBidi"/>
      <w:iCs/>
      <w:caps/>
      <w:sz w:val="20"/>
      <w:szCs w:val="21"/>
    </w:rPr>
  </w:style>
  <w:style w:type="paragraph" w:customStyle="1" w:styleId="Hours">
    <w:name w:val="Hours"/>
    <w:basedOn w:val="Normal"/>
    <w:uiPriority w:val="7"/>
    <w:qFormat/>
    <w:pPr>
      <w:spacing w:line="240" w:lineRule="auto"/>
      <w:contextualSpacing/>
      <w:jc w:val="center"/>
    </w:pPr>
    <w:rPr>
      <w:sz w:val="28"/>
    </w:rPr>
  </w:style>
  <w:style w:type="paragraph" w:customStyle="1" w:styleId="URL">
    <w:name w:val="URL"/>
    <w:basedOn w:val="Normal"/>
    <w:uiPriority w:val="8"/>
    <w:qFormat/>
    <w:pPr>
      <w:spacing w:after="0" w:line="240" w:lineRule="auto"/>
      <w:jc w:val="center"/>
    </w:pPr>
    <w:rPr>
      <w:sz w:val="36"/>
    </w:rPr>
  </w:style>
  <w:style w:type="paragraph" w:customStyle="1" w:styleId="TableDescription">
    <w:name w:val="Table Description"/>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Emphasis">
    <w:name w:val="Emphasis"/>
    <w:basedOn w:val="DefaultParagraphFont"/>
    <w:uiPriority w:val="20"/>
    <w:semiHidden/>
    <w:unhideWhenUsed/>
    <w:qFormat/>
    <w:rsid w:val="00E2601F"/>
    <w:rPr>
      <w:b w:val="0"/>
      <w:i w:val="0"/>
      <w:iCs/>
      <w:color w:val="A43020" w:themeColor="accent1" w:themeShade="BF"/>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customStyle="1" w:styleId="Address2">
    <w:name w:val="Address 2"/>
    <w:basedOn w:val="Normal"/>
    <w:uiPriority w:val="12"/>
    <w:qFormat/>
    <w:pPr>
      <w:spacing w:after="0" w:line="240" w:lineRule="auto"/>
      <w:jc w:val="center"/>
    </w:pPr>
    <w:rPr>
      <w:caps/>
      <w:sz w:val="20"/>
    </w:rPr>
  </w:style>
  <w:style w:type="character" w:styleId="IntenseEmphasis">
    <w:name w:val="Intense Emphasis"/>
    <w:basedOn w:val="DefaultParagraphFont"/>
    <w:uiPriority w:val="21"/>
    <w:semiHidden/>
    <w:unhideWhenUsed/>
    <w:qFormat/>
    <w:rsid w:val="00E2601F"/>
    <w:rPr>
      <w:i/>
      <w:iCs/>
      <w:color w:val="A43020" w:themeColor="accent1" w:themeShade="BF"/>
    </w:rPr>
  </w:style>
  <w:style w:type="character" w:styleId="SubtleReference">
    <w:name w:val="Subtle Reference"/>
    <w:uiPriority w:val="31"/>
    <w:unhideWhenUsed/>
    <w:qFormat/>
    <w:rsid w:val="00E2601F"/>
  </w:style>
  <w:style w:type="paragraph" w:styleId="BlockText">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character" w:styleId="Hyperlink">
    <w:name w:val="Hyperlink"/>
    <w:basedOn w:val="DefaultParagraphFont"/>
    <w:uiPriority w:val="99"/>
    <w:unhideWhenUsed/>
    <w:rsid w:val="00BB5E04"/>
    <w:rPr>
      <w:color w:val="0563C1" w:themeColor="hyperlink"/>
      <w:u w:val="single"/>
    </w:rPr>
  </w:style>
  <w:style w:type="paragraph" w:styleId="BalloonText">
    <w:name w:val="Balloon Text"/>
    <w:basedOn w:val="Normal"/>
    <w:link w:val="BalloonTextChar"/>
    <w:uiPriority w:val="99"/>
    <w:semiHidden/>
    <w:unhideWhenUsed/>
    <w:rsid w:val="00C57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vmc.com.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8BE5-6F36-4B45-BAFC-9C1B89C7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8CC1E1D6.dotm</Template>
  <TotalTime>103</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Walkley</dc:creator>
  <cp:keywords/>
  <dc:description/>
  <cp:lastModifiedBy>Julia Walkley</cp:lastModifiedBy>
  <cp:revision>3</cp:revision>
  <cp:lastPrinted>2020-04-22T06:40:00Z</cp:lastPrinted>
  <dcterms:created xsi:type="dcterms:W3CDTF">2020-04-22T05:08:00Z</dcterms:created>
  <dcterms:modified xsi:type="dcterms:W3CDTF">2020-04-23T01:59:00Z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